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1E39">
      <w:pPr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北京物资学院课程教学日历</w:t>
      </w:r>
    </w:p>
    <w:p w:rsidR="00000000" w:rsidRDefault="00F41E39"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      201</w:t>
      </w:r>
      <w:r w:rsidR="000F3C0F">
        <w:rPr>
          <w:rFonts w:hint="eastAsia"/>
          <w:b/>
          <w:bCs/>
          <w:sz w:val="24"/>
          <w:u w:val="single"/>
        </w:rPr>
        <w:t>5</w:t>
      </w:r>
      <w:r>
        <w:rPr>
          <w:rFonts w:hint="eastAsia"/>
          <w:b/>
          <w:bCs/>
          <w:sz w:val="24"/>
          <w:u w:val="single"/>
        </w:rPr>
        <w:t>－</w:t>
      </w:r>
      <w:r>
        <w:rPr>
          <w:rFonts w:hint="eastAsia"/>
          <w:b/>
          <w:bCs/>
          <w:sz w:val="24"/>
          <w:u w:val="single"/>
        </w:rPr>
        <w:t>201</w:t>
      </w:r>
      <w:r w:rsidR="000F3C0F">
        <w:rPr>
          <w:rFonts w:hint="eastAsia"/>
          <w:b/>
          <w:bCs/>
          <w:sz w:val="24"/>
          <w:u w:val="single"/>
        </w:rPr>
        <w:t>6</w:t>
      </w:r>
      <w:r>
        <w:rPr>
          <w:rFonts w:hint="eastAsia"/>
          <w:b/>
          <w:bCs/>
          <w:sz w:val="24"/>
        </w:rPr>
        <w:t>学年第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一</w:t>
      </w:r>
      <w:r>
        <w:rPr>
          <w:rFonts w:hint="eastAsia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学期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经济</w:t>
      </w:r>
      <w:r>
        <w:rPr>
          <w:rFonts w:hint="eastAsia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学院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  <w:u w:val="single"/>
        </w:rPr>
        <w:t>经济学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教研室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260"/>
        <w:gridCol w:w="1260"/>
        <w:gridCol w:w="1980"/>
        <w:gridCol w:w="1800"/>
        <w:gridCol w:w="1440"/>
      </w:tblGrid>
      <w:tr w:rsidR="00000000">
        <w:tc>
          <w:tcPr>
            <w:tcW w:w="180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00000" w:rsidRDefault="00F41E39">
            <w:pPr>
              <w:rPr>
                <w:rFonts w:hint="eastAsia"/>
              </w:rPr>
            </w:pPr>
            <w:r>
              <w:rPr>
                <w:rFonts w:hint="eastAsia"/>
              </w:rPr>
              <w:t>区域经济学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选用教材</w:t>
            </w:r>
          </w:p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及出版社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000000" w:rsidRDefault="00F41E39">
            <w:pPr>
              <w:rPr>
                <w:rFonts w:hint="eastAsia"/>
              </w:rPr>
            </w:pPr>
            <w:r>
              <w:rPr>
                <w:rFonts w:hint="eastAsia"/>
              </w:rPr>
              <w:t>区域经济学</w:t>
            </w:r>
          </w:p>
          <w:p w:rsidR="00000000" w:rsidRDefault="00F41E39">
            <w:pPr>
              <w:rPr>
                <w:rFonts w:hint="eastAsia"/>
              </w:rPr>
            </w:pPr>
            <w:r>
              <w:rPr>
                <w:rFonts w:ascii="宋体" w:hAnsi="宋体" w:hint="eastAsia"/>
                <w:bCs/>
              </w:rPr>
              <w:t>作者：</w:t>
            </w:r>
            <w:bookmarkStart w:id="0" w:name="_Hlt176683512"/>
            <w:bookmarkStart w:id="1" w:name="_Hlt176683513"/>
            <w:r>
              <w:rPr>
                <w:rFonts w:ascii="宋体" w:hAnsi="宋体" w:hint="eastAsia"/>
                <w:bCs/>
              </w:rPr>
              <w:fldChar w:fldCharType="begin"/>
            </w:r>
            <w:r>
              <w:rPr>
                <w:rFonts w:ascii="宋体" w:hAnsi="宋体" w:hint="eastAsia"/>
                <w:bCs/>
              </w:rPr>
              <w:instrText xml:space="preserve"> HYPERLINK "http://search.dangdang.com/search.aspx?catalog=01&amp;key2=</w:instrText>
            </w:r>
            <w:r>
              <w:rPr>
                <w:rFonts w:ascii="宋体" w:hAnsi="宋体" w:hint="eastAsia"/>
                <w:bCs/>
              </w:rPr>
              <w:instrText>孙久文</w:instrText>
            </w:r>
            <w:r>
              <w:rPr>
                <w:rFonts w:ascii="宋体" w:hAnsi="宋体" w:hint="eastAsia"/>
                <w:bCs/>
              </w:rPr>
              <w:instrText xml:space="preserve">" \t "_blank" </w:instrText>
            </w:r>
            <w:r>
              <w:rPr>
                <w:rFonts w:ascii="宋体" w:hAnsi="宋体" w:hint="eastAsia"/>
                <w:bCs/>
              </w:rPr>
              <w:fldChar w:fldCharType="separate"/>
            </w:r>
            <w:r>
              <w:rPr>
                <w:rFonts w:ascii="宋体" w:hAnsi="宋体" w:hint="eastAsia"/>
                <w:bCs/>
              </w:rPr>
              <w:t>孙久文</w:t>
            </w:r>
            <w:r>
              <w:rPr>
                <w:rFonts w:ascii="宋体" w:hAnsi="宋体" w:hint="eastAsia"/>
                <w:bCs/>
              </w:rPr>
              <w:fldChar w:fldCharType="end"/>
            </w:r>
            <w:bookmarkEnd w:id="0"/>
            <w:bookmarkEnd w:id="1"/>
          </w:p>
          <w:p w:rsidR="00000000" w:rsidRDefault="00F41E39">
            <w:pPr>
              <w:rPr>
                <w:rFonts w:hint="eastAsia"/>
              </w:rPr>
            </w:pPr>
            <w:r>
              <w:rPr>
                <w:rFonts w:hint="eastAsia"/>
              </w:rPr>
              <w:t>首都经贸大学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课程组负责人及职称</w:t>
            </w:r>
          </w:p>
        </w:tc>
        <w:tc>
          <w:tcPr>
            <w:tcW w:w="1440" w:type="dxa"/>
            <w:tcBorders>
              <w:top w:val="double" w:sz="4" w:space="0" w:color="auto"/>
              <w:right w:val="double" w:sz="4" w:space="0" w:color="auto"/>
            </w:tcBorders>
          </w:tcPr>
          <w:p w:rsidR="00000000" w:rsidRDefault="00F41E39">
            <w:pPr>
              <w:rPr>
                <w:rFonts w:hint="eastAsia"/>
              </w:rPr>
            </w:pPr>
            <w:r>
              <w:rPr>
                <w:rFonts w:hint="eastAsia"/>
              </w:rPr>
              <w:t>朱群芳</w:t>
            </w:r>
          </w:p>
          <w:p w:rsidR="00000000" w:rsidRDefault="00F41E39">
            <w:pPr>
              <w:rPr>
                <w:rFonts w:hint="eastAsia"/>
              </w:rPr>
            </w:pPr>
            <w:r>
              <w:rPr>
                <w:rFonts w:hint="eastAsia"/>
              </w:rPr>
              <w:t>副教授</w:t>
            </w:r>
          </w:p>
        </w:tc>
      </w:tr>
      <w:tr w:rsidR="00000000">
        <w:trPr>
          <w:cantSplit/>
        </w:trPr>
        <w:tc>
          <w:tcPr>
            <w:tcW w:w="1800" w:type="dxa"/>
            <w:tcBorders>
              <w:left w:val="double" w:sz="4" w:space="0" w:color="auto"/>
            </w:tcBorders>
          </w:tcPr>
          <w:p w:rsidR="00000000" w:rsidRDefault="00F41E39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本学期承担本门课程的教师及其职称</w:t>
            </w:r>
          </w:p>
        </w:tc>
        <w:tc>
          <w:tcPr>
            <w:tcW w:w="7740" w:type="dxa"/>
            <w:gridSpan w:val="5"/>
            <w:tcBorders>
              <w:right w:val="double" w:sz="4" w:space="0" w:color="auto"/>
            </w:tcBorders>
          </w:tcPr>
          <w:p w:rsidR="00000000" w:rsidRDefault="00F41E39">
            <w:pPr>
              <w:rPr>
                <w:rFonts w:hint="eastAsia"/>
              </w:rPr>
            </w:pPr>
            <w:r>
              <w:rPr>
                <w:rFonts w:hint="eastAsia"/>
              </w:rPr>
              <w:t>朱群芳；副教授</w:t>
            </w:r>
          </w:p>
        </w:tc>
      </w:tr>
      <w:tr w:rsidR="00000000"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教学周数</w:t>
            </w:r>
          </w:p>
        </w:tc>
        <w:tc>
          <w:tcPr>
            <w:tcW w:w="1260" w:type="dxa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260" w:type="dxa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周学时数</w:t>
            </w:r>
          </w:p>
        </w:tc>
        <w:tc>
          <w:tcPr>
            <w:tcW w:w="1980" w:type="dxa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800" w:type="dxa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考试方式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讨论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论文</w:t>
            </w:r>
          </w:p>
        </w:tc>
      </w:tr>
      <w:tr w:rsidR="00000000">
        <w:trPr>
          <w:cantSplit/>
        </w:trPr>
        <w:tc>
          <w:tcPr>
            <w:tcW w:w="1800" w:type="dxa"/>
            <w:tcBorders>
              <w:left w:val="double" w:sz="4" w:space="0" w:color="auto"/>
            </w:tcBorders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平时成绩所占比重</w:t>
            </w:r>
          </w:p>
        </w:tc>
        <w:tc>
          <w:tcPr>
            <w:tcW w:w="1260" w:type="dxa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％</w:t>
            </w:r>
          </w:p>
        </w:tc>
        <w:tc>
          <w:tcPr>
            <w:tcW w:w="1260" w:type="dxa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授课班级及人数</w:t>
            </w:r>
          </w:p>
        </w:tc>
        <w:tc>
          <w:tcPr>
            <w:tcW w:w="5220" w:type="dxa"/>
            <w:gridSpan w:val="3"/>
            <w:tcBorders>
              <w:right w:val="double" w:sz="4" w:space="0" w:color="auto"/>
            </w:tcBorders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</w:t>
            </w:r>
            <w:r w:rsidR="000F3C0F">
              <w:rPr>
                <w:rFonts w:hint="eastAsia"/>
              </w:rPr>
              <w:t>3</w:t>
            </w:r>
            <w:r>
              <w:rPr>
                <w:rFonts w:hint="eastAsia"/>
              </w:rPr>
              <w:t>经济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班（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选修</w:t>
            </w:r>
            <w:r w:rsidR="000F3C0F">
              <w:rPr>
                <w:rFonts w:hint="eastAsia"/>
              </w:rPr>
              <w:t>64</w:t>
            </w:r>
            <w:r>
              <w:rPr>
                <w:rFonts w:hint="eastAsia"/>
              </w:rPr>
              <w:t>人）</w:t>
            </w:r>
          </w:p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</w:trPr>
        <w:tc>
          <w:tcPr>
            <w:tcW w:w="1800" w:type="dxa"/>
            <w:tcBorders>
              <w:left w:val="double" w:sz="4" w:space="0" w:color="auto"/>
            </w:tcBorders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作业量</w:t>
            </w:r>
          </w:p>
        </w:tc>
        <w:tc>
          <w:tcPr>
            <w:tcW w:w="7740" w:type="dxa"/>
            <w:gridSpan w:val="5"/>
            <w:tcBorders>
              <w:right w:val="double" w:sz="4" w:space="0" w:color="auto"/>
            </w:tcBorders>
          </w:tcPr>
          <w:p w:rsidR="00000000" w:rsidRDefault="00F41E3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  2     </w:t>
            </w:r>
            <w:r>
              <w:rPr>
                <w:rFonts w:hint="eastAsia"/>
              </w:rPr>
              <w:t>学时数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  <w:u w:val="single"/>
              </w:rPr>
              <w:t xml:space="preserve">     3 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 xml:space="preserve">       </w:t>
            </w:r>
          </w:p>
        </w:tc>
      </w:tr>
      <w:tr w:rsidR="00000000">
        <w:trPr>
          <w:cantSplit/>
        </w:trPr>
        <w:tc>
          <w:tcPr>
            <w:tcW w:w="1800" w:type="dxa"/>
            <w:tcBorders>
              <w:left w:val="double" w:sz="4" w:space="0" w:color="auto"/>
            </w:tcBorders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440" w:type="dxa"/>
            <w:tcBorders>
              <w:right w:val="double" w:sz="4" w:space="0" w:color="auto"/>
            </w:tcBorders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绪论；区域经济条件分析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第二周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区域经济条件分析方法；布置热点问题专题演讲；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第三周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分析比较方法在国内运用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第四周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区域生产力布局理论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第五周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区域经济增长理论；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第六周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经济区划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第七周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经济区划专题课堂学生发言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第八周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城市发展</w:t>
            </w:r>
            <w:r>
              <w:rPr>
                <w:rFonts w:hint="eastAsia"/>
              </w:rPr>
              <w:t>理论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第九周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城市与城市化；课堂学生专题发言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区域经济联合；课堂学生专题发言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第十一周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区域经济政策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第十二周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政策分析；课堂讨论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第十三周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区域经济发展战略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第十四周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区域经济发展分析；学生参与提供案例分析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第十五周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热点问题专题演讲；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第十六周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学生参与热点问题讨论分析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第十七周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第十八周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第十九周</w:t>
            </w:r>
          </w:p>
        </w:tc>
        <w:tc>
          <w:tcPr>
            <w:tcW w:w="6300" w:type="dxa"/>
            <w:gridSpan w:val="4"/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80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第二十周</w:t>
            </w:r>
          </w:p>
        </w:tc>
        <w:tc>
          <w:tcPr>
            <w:tcW w:w="6300" w:type="dxa"/>
            <w:gridSpan w:val="4"/>
            <w:tcBorders>
              <w:bottom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00000" w:rsidRDefault="00F41E39">
            <w:pPr>
              <w:jc w:val="center"/>
              <w:rPr>
                <w:rFonts w:hint="eastAsia"/>
              </w:rPr>
            </w:pPr>
          </w:p>
        </w:tc>
      </w:tr>
    </w:tbl>
    <w:p w:rsidR="00F41E39" w:rsidRDefault="00F41E39">
      <w:pPr>
        <w:rPr>
          <w:rFonts w:hint="eastAsia"/>
        </w:rPr>
      </w:pPr>
    </w:p>
    <w:sectPr w:rsidR="00F41E39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E39" w:rsidRDefault="00F41E39" w:rsidP="000F3C0F">
      <w:r>
        <w:separator/>
      </w:r>
    </w:p>
  </w:endnote>
  <w:endnote w:type="continuationSeparator" w:id="1">
    <w:p w:rsidR="00F41E39" w:rsidRDefault="00F41E39" w:rsidP="000F3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E39" w:rsidRDefault="00F41E39" w:rsidP="000F3C0F">
      <w:r>
        <w:separator/>
      </w:r>
    </w:p>
  </w:footnote>
  <w:footnote w:type="continuationSeparator" w:id="1">
    <w:p w:rsidR="00F41E39" w:rsidRDefault="00F41E39" w:rsidP="000F3C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F3C0F"/>
    <w:rsid w:val="00F41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styleId="a5">
    <w:name w:val="Hyperlink"/>
    <w:basedOn w:val="a0"/>
    <w:rPr>
      <w:color w:val="0000FF"/>
      <w:u w:val="single"/>
    </w:rPr>
  </w:style>
  <w:style w:type="character" w:styleId="a6">
    <w:name w:val="FollowedHyperlink"/>
    <w:basedOn w:val="a0"/>
    <w:rPr>
      <w:color w:val="800080"/>
      <w:u w:val="single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china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学年学期  系部  课程名称  选用教材  课程组成员</dc:title>
  <dc:creator>e</dc:creator>
  <cp:lastModifiedBy>AutoBVT</cp:lastModifiedBy>
  <cp:revision>2</cp:revision>
  <cp:lastPrinted>2007-09-14T01:03:00Z</cp:lastPrinted>
  <dcterms:created xsi:type="dcterms:W3CDTF">2015-11-18T12:39:00Z</dcterms:created>
  <dcterms:modified xsi:type="dcterms:W3CDTF">2015-11-18T12:39:00Z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2052-9.1.0.4693</vt:lpwstr>
  </property>
</Properties>
</file>